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5032B2" w:rsidR="00C54505" w:rsidP="11D3E2EC" w:rsidRDefault="005032B2" w14:paraId="1B74B844" wp14:noSpellErr="1" wp14:textId="58EB7573">
      <w:pPr>
        <w:pStyle w:val="Heading3"/>
        <w:rPr>
          <w:sz w:val="32"/>
          <w:szCs w:val="32"/>
        </w:rPr>
      </w:pPr>
      <w:r w:rsidRPr="11D3E2EC" w:rsidR="11D3E2EC">
        <w:rPr>
          <w:sz w:val="32"/>
          <w:szCs w:val="32"/>
        </w:rPr>
        <w:t>Archer</w:t>
      </w:r>
      <w:r w:rsidRPr="11D3E2EC" w:rsidR="11D3E2EC">
        <w:rPr>
          <w:sz w:val="32"/>
          <w:szCs w:val="32"/>
        </w:rPr>
        <w:t xml:space="preserve"> GRC Tool</w:t>
      </w:r>
      <w:r w:rsidRPr="11D3E2EC" w:rsidR="11D3E2EC">
        <w:rPr>
          <w:sz w:val="32"/>
          <w:szCs w:val="32"/>
        </w:rPr>
        <w:t xml:space="preserve">- </w:t>
      </w:r>
      <w:r w:rsidRPr="11D3E2EC" w:rsidR="11D3E2EC">
        <w:rPr>
          <w:sz w:val="32"/>
          <w:szCs w:val="32"/>
        </w:rPr>
        <w:t>Create Exception Request for</w:t>
      </w:r>
      <w:r w:rsidRPr="11D3E2EC" w:rsidR="11D3E2EC">
        <w:rPr>
          <w:sz w:val="32"/>
          <w:szCs w:val="32"/>
        </w:rPr>
        <w:t xml:space="preserve"> Findings</w:t>
      </w:r>
    </w:p>
    <w:p w:rsidR="11D3E2EC" w:rsidP="11D3E2EC" w:rsidRDefault="11D3E2EC" w14:noSpellErr="1" w14:paraId="2986512A" w14:textId="4D56CC19">
      <w:pPr>
        <w:pStyle w:val="Heading3"/>
        <w:rPr>
          <w:sz w:val="32"/>
          <w:szCs w:val="32"/>
        </w:rPr>
      </w:pPr>
    </w:p>
    <w:p xmlns:wp14="http://schemas.microsoft.com/office/word/2010/wordml" w:rsidR="00886219" w:rsidP="11D3E2EC" w:rsidRDefault="00886219" w14:paraId="538AA533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1D3E2EC" w:rsidR="11D3E2EC">
        <w:rPr>
          <w:rFonts w:ascii="Calibri" w:hAnsi="Calibri" w:cs="Calibri"/>
          <w:sz w:val="30"/>
          <w:szCs w:val="30"/>
        </w:rPr>
        <w:t>Once all findings have an appropriate owner, a remediation plan to address each finding need to be created. In some cases, it’s not feasible to address the findings and an exception request can be created instead</w:t>
      </w:r>
      <w:r w:rsidRPr="11D3E2EC" w:rsidR="11D3E2EC">
        <w:rPr>
          <w:rFonts w:ascii="Calibri" w:hAnsi="Calibri" w:cs="Calibri"/>
          <w:sz w:val="30"/>
          <w:szCs w:val="30"/>
        </w:rPr>
        <w:t>. Unlike Remediation Plans, Exception Request may only include one Finding.</w:t>
      </w:r>
    </w:p>
    <w:p xmlns:wp14="http://schemas.microsoft.com/office/word/2010/wordml" w:rsidR="00886219" w:rsidP="00886219" w:rsidRDefault="00886219" w14:paraId="672A6659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BB5987" w:rsidP="11D3E2EC" w:rsidRDefault="00BB5987" w14:paraId="04955137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1D3E2EC" w:rsidR="11D3E2EC">
        <w:rPr>
          <w:rFonts w:ascii="Calibri" w:hAnsi="Calibri" w:cs="Calibri"/>
          <w:sz w:val="30"/>
          <w:szCs w:val="30"/>
        </w:rPr>
        <w:t xml:space="preserve">Open the Finding record from the </w:t>
      </w:r>
      <w:r w:rsidRPr="11D3E2EC" w:rsidR="11D3E2EC">
        <w:rPr>
          <w:rFonts w:ascii="Calibri" w:hAnsi="Calibri" w:cs="Calibri"/>
          <w:b w:val="1"/>
          <w:bCs w:val="1"/>
          <w:sz w:val="30"/>
          <w:szCs w:val="30"/>
        </w:rPr>
        <w:t>Compliance To Do List</w:t>
      </w:r>
      <w:r w:rsidRPr="11D3E2EC" w:rsidR="11D3E2EC">
        <w:rPr>
          <w:rFonts w:ascii="Calibri" w:hAnsi="Calibri" w:cs="Calibri"/>
          <w:sz w:val="30"/>
          <w:szCs w:val="30"/>
        </w:rPr>
        <w:t xml:space="preserve"> and click on the Accept Risk button.</w:t>
      </w:r>
    </w:p>
    <w:p xmlns:wp14="http://schemas.microsoft.com/office/word/2010/wordml" w:rsidRPr="00BB5987" w:rsidR="00BB5987" w:rsidP="00886219" w:rsidRDefault="00BB5987" w14:paraId="0A37501D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xmlns:wp14="http://schemas.microsoft.com/office/word/2010/wordprocessingDrawing" distT="0" distB="0" distL="0" distR="0" wp14:anchorId="5BABDBE6" wp14:editId="7777777">
            <wp:extent cx="5943600" cy="4274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ding Instruct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B5987" w:rsidRDefault="00BB5987" w14:paraId="5DAB6C7B" wp14:textId="77777777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br w:type="page"/>
      </w:r>
    </w:p>
    <w:p xmlns:wp14="http://schemas.microsoft.com/office/word/2010/wordml" w:rsidR="00F141C2" w:rsidP="11D3E2EC" w:rsidRDefault="00BB5987" w14:paraId="291C40D8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1D3E2EC" w:rsidR="11D3E2EC">
        <w:rPr>
          <w:rFonts w:ascii="Calibri" w:hAnsi="Calibri" w:cs="Calibri"/>
          <w:sz w:val="30"/>
          <w:szCs w:val="30"/>
        </w:rPr>
        <w:t>Once you have clicked on the Accept Risk button, scroll down to the Exception Request section and click the Add New button.</w:t>
      </w:r>
    </w:p>
    <w:p xmlns:wp14="http://schemas.microsoft.com/office/word/2010/wordml" w:rsidR="00BB5987" w:rsidP="00C54505" w:rsidRDefault="00BB5987" w14:paraId="02EB378F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xmlns:wp14="http://schemas.microsoft.com/office/word/2010/wordprocessingDrawing" distT="0" distB="0" distL="0" distR="0" wp14:anchorId="3190AC71" wp14:editId="7777777">
            <wp:extent cx="5943600" cy="13290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ception Request Add 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B5987" w:rsidP="00C54505" w:rsidRDefault="00BB5987" w14:paraId="6A05A809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6E3062" w:rsidP="00C54505" w:rsidRDefault="006E3062" w14:paraId="5A39BBE3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BB5987" w:rsidP="11D3E2EC" w:rsidRDefault="00BB5987" w14:paraId="4CA4369C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1D3E2EC" w:rsidR="11D3E2EC">
        <w:rPr>
          <w:rFonts w:ascii="Calibri" w:hAnsi="Calibri" w:cs="Calibri"/>
          <w:sz w:val="30"/>
          <w:szCs w:val="30"/>
        </w:rPr>
        <w:t>Fill out all required sections of the new record screen. Please be as detailed as possible since this will be retained as a reference for anyone interested in the risk exception. You should also discuss this request with all parties involved before submitting.</w:t>
      </w:r>
    </w:p>
    <w:p xmlns:wp14="http://schemas.microsoft.com/office/word/2010/wordml" w:rsidR="00BB5987" w:rsidP="00C54505" w:rsidRDefault="00BB5987" w14:paraId="41C8F396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xmlns:wp14="http://schemas.microsoft.com/office/word/2010/wordprocessingDrawing" distT="0" distB="0" distL="0" distR="0" wp14:anchorId="435EBCE0" wp14:editId="7777777">
            <wp:extent cx="5943600" cy="27895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ception Requ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6E3062" w:rsidRDefault="006E3062" w14:paraId="72A3D3EC" wp14:textId="77777777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br w:type="page"/>
      </w:r>
    </w:p>
    <w:p xmlns:wp14="http://schemas.microsoft.com/office/word/2010/wordml" w:rsidR="006E3062" w:rsidP="11D3E2EC" w:rsidRDefault="006E3062" w14:paraId="5F4D7510" wp14:textId="77777777" wp14:noSpellErr="1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11D3E2EC" w:rsidR="11D3E2EC">
        <w:rPr>
          <w:rFonts w:ascii="Calibri" w:hAnsi="Calibri" w:cs="Calibri"/>
          <w:sz w:val="30"/>
          <w:szCs w:val="30"/>
        </w:rPr>
        <w:t>Once you have completed all sections, click on the Save button and then the Submit for Review button will appear. The HWGM/Reviewer will be notified by email that an Exception Request has been submitted for review.</w:t>
      </w:r>
      <w:bookmarkStart w:name="_GoBack" w:id="0"/>
      <w:bookmarkEnd w:id="0"/>
    </w:p>
    <w:p xmlns:wp14="http://schemas.microsoft.com/office/word/2010/wordml" w:rsidR="006E3062" w:rsidP="00C54505" w:rsidRDefault="006E3062" w14:paraId="0D0B940D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xmlns:wp14="http://schemas.microsoft.com/office/word/2010/wordprocessingDrawing" distT="0" distB="0" distL="0" distR="0" wp14:anchorId="13A23A0C" wp14:editId="7777777">
            <wp:extent cx="5943600" cy="26797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 Request Submit Butt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F141C2" w:rsidP="00C54505" w:rsidRDefault="00F141C2" w14:paraId="0E27B00A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F141C2" w:rsidP="00C54505" w:rsidRDefault="00F141C2" w14:paraId="60061E4C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F141C2" w:rsidP="00C54505" w:rsidRDefault="00F141C2" w14:paraId="44EAFD9C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F141C2" w:rsidP="00C54505" w:rsidRDefault="00F141C2" w14:paraId="4B94D5A5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F141C2" w:rsidP="00C54505" w:rsidRDefault="00F141C2" w14:paraId="3DEEC669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F141C2" w:rsidP="00C54505" w:rsidRDefault="00F141C2" w14:paraId="3656B9AB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733110" w:rsidP="00C54505" w:rsidRDefault="00733110" w14:paraId="45FB0818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113468" w:rsidP="00C54505" w:rsidRDefault="00113468" w14:paraId="049F31CB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113468" w:rsidP="00C54505" w:rsidRDefault="00113468" w14:paraId="53128261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113468" w:rsidP="00C54505" w:rsidRDefault="00113468" w14:paraId="62486C05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113468" w:rsidP="00C54505" w:rsidRDefault="00113468" w14:paraId="4101652C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113468" w:rsidP="00C54505" w:rsidRDefault="00113468" w14:paraId="4B99056E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113468" w:rsidP="00C54505" w:rsidRDefault="00113468" w14:paraId="1299C43A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733110" w:rsidP="00C54505" w:rsidRDefault="00733110" w14:paraId="4DDBEF00" wp14:textId="77777777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xmlns:wp14="http://schemas.microsoft.com/office/word/2010/wordml" w:rsidR="00D00832" w:rsidRDefault="00826E24" w14:paraId="3461D779" wp14:textId="77777777"/>
    <w:sectPr w:rsidR="00D00832" w:rsidSect="00FD4874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26E24" w:rsidP="00350897" w:rsidRDefault="00826E24" w14:paraId="3CF2D8B6" wp14:textId="77777777">
      <w:r>
        <w:separator/>
      </w:r>
    </w:p>
  </w:endnote>
  <w:endnote w:type="continuationSeparator" w:id="0">
    <w:p xmlns:wp14="http://schemas.microsoft.com/office/word/2010/wordml" w:rsidR="00826E24" w:rsidP="00350897" w:rsidRDefault="00826E24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26E24" w:rsidP="00350897" w:rsidRDefault="00826E24" w14:paraId="1FC39945" wp14:textId="77777777">
      <w:r>
        <w:separator/>
      </w:r>
    </w:p>
  </w:footnote>
  <w:footnote w:type="continuationSeparator" w:id="0">
    <w:p xmlns:wp14="http://schemas.microsoft.com/office/word/2010/wordml" w:rsidR="00826E24" w:rsidP="00350897" w:rsidRDefault="00826E24" w14:paraId="0562CB0E" wp14:textId="77777777"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>
  <w15:person w15:author="Nataliya Bykov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05"/>
    <w:rsid w:val="00017CA9"/>
    <w:rsid w:val="00104CF3"/>
    <w:rsid w:val="00113468"/>
    <w:rsid w:val="00163141"/>
    <w:rsid w:val="001676F0"/>
    <w:rsid w:val="00191093"/>
    <w:rsid w:val="001B122B"/>
    <w:rsid w:val="00223508"/>
    <w:rsid w:val="0026456C"/>
    <w:rsid w:val="002F3565"/>
    <w:rsid w:val="00301BBF"/>
    <w:rsid w:val="00325564"/>
    <w:rsid w:val="00350897"/>
    <w:rsid w:val="00381C54"/>
    <w:rsid w:val="0039192A"/>
    <w:rsid w:val="0043158C"/>
    <w:rsid w:val="004A0251"/>
    <w:rsid w:val="004A4CE8"/>
    <w:rsid w:val="005032B2"/>
    <w:rsid w:val="005323F8"/>
    <w:rsid w:val="00661165"/>
    <w:rsid w:val="006C5586"/>
    <w:rsid w:val="006E3062"/>
    <w:rsid w:val="00733110"/>
    <w:rsid w:val="00826E24"/>
    <w:rsid w:val="00831BEB"/>
    <w:rsid w:val="00886219"/>
    <w:rsid w:val="00890289"/>
    <w:rsid w:val="008A6861"/>
    <w:rsid w:val="00901344"/>
    <w:rsid w:val="00A0650B"/>
    <w:rsid w:val="00B34093"/>
    <w:rsid w:val="00B74FBF"/>
    <w:rsid w:val="00B76862"/>
    <w:rsid w:val="00B81740"/>
    <w:rsid w:val="00BA3FAB"/>
    <w:rsid w:val="00BB2599"/>
    <w:rsid w:val="00BB5987"/>
    <w:rsid w:val="00BD37A3"/>
    <w:rsid w:val="00BE1B57"/>
    <w:rsid w:val="00C055C3"/>
    <w:rsid w:val="00C54505"/>
    <w:rsid w:val="00C90C55"/>
    <w:rsid w:val="00CD5324"/>
    <w:rsid w:val="00F141C2"/>
    <w:rsid w:val="00F63C4F"/>
    <w:rsid w:val="11D3E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F2F2"/>
  <w15:chartTrackingRefBased/>
  <w15:docId w15:val="{AF776576-1996-B340-8D0F-5F18BD753B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2B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2B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54505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32B2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32B2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C54505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4505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C54505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5032B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32B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5032B2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5032B2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UnresolvedMention" w:customStyle="1">
    <w:name w:val="Unresolved Mention"/>
    <w:basedOn w:val="DefaultParagraphFont"/>
    <w:uiPriority w:val="99"/>
    <w:rsid w:val="005032B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5089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50897"/>
  </w:style>
  <w:style w:type="paragraph" w:styleId="Footer">
    <w:name w:val="footer"/>
    <w:basedOn w:val="Normal"/>
    <w:link w:val="FooterChar"/>
    <w:uiPriority w:val="99"/>
    <w:unhideWhenUsed/>
    <w:rsid w:val="0035089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50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image" Target="media/image4.jpg" Id="rId9" /><Relationship Type="http://schemas.microsoft.com/office/2011/relationships/people" Target="/word/people.xml" Id="R994d0a58ad8e40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Bykova, Nataliya</dc:creator>
  <keywords/>
  <dc:description/>
  <lastModifiedBy>Nataliya Bykova</lastModifiedBy>
  <revision>8</revision>
  <dcterms:created xsi:type="dcterms:W3CDTF">2018-01-31T21:08:00.0000000Z</dcterms:created>
  <dcterms:modified xsi:type="dcterms:W3CDTF">2018-03-05T15:32:56.2863872Z</dcterms:modified>
</coreProperties>
</file>