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Pr="005032B2" w:rsidR="00C54505" w:rsidP="5166C9F4" w:rsidRDefault="005032B2" w14:paraId="4FF7BF3D" wp14:textId="77777777" wp14:noSpellErr="1">
      <w:pPr>
        <w:pStyle w:val="Heading3"/>
        <w:rPr>
          <w:sz w:val="32"/>
          <w:szCs w:val="32"/>
        </w:rPr>
      </w:pPr>
      <w:r w:rsidRPr="5166C9F4" w:rsidR="5166C9F4">
        <w:rPr>
          <w:sz w:val="32"/>
          <w:szCs w:val="32"/>
        </w:rPr>
        <w:t>Introduction to Archer</w:t>
      </w:r>
      <w:r w:rsidRPr="5166C9F4" w:rsidR="5166C9F4">
        <w:rPr>
          <w:sz w:val="32"/>
          <w:szCs w:val="32"/>
        </w:rPr>
        <w:t xml:space="preserve"> GRC Tool</w:t>
      </w:r>
    </w:p>
    <w:p xmlns:wp14="http://schemas.microsoft.com/office/word/2010/wordml" w:rsidR="00C54505" w:rsidP="5166C9F4" w:rsidRDefault="005032B2" w14:paraId="20D4AC08" wp14:noSpellErr="1" wp14:textId="2BF32183">
      <w:pPr>
        <w:autoSpaceDE w:val="0"/>
        <w:autoSpaceDN w:val="0"/>
        <w:adjustRightInd w:val="0"/>
        <w:spacing w:line="360" w:lineRule="atLeast"/>
        <w:rPr>
          <w:rFonts w:ascii="Calibri" w:hAnsi="Calibri" w:eastAsia="Calibri" w:cs="Calibri"/>
          <w:sz w:val="30"/>
          <w:szCs w:val="30"/>
        </w:rPr>
      </w:pPr>
      <w:r w:rsidRPr="5166C9F4" w:rsidR="5166C9F4">
        <w:rPr>
          <w:rFonts w:ascii="Calibri" w:hAnsi="Calibri" w:eastAsia="Calibri" w:cs="Calibri"/>
          <w:sz w:val="30"/>
          <w:szCs w:val="30"/>
        </w:rPr>
        <w:t xml:space="preserve">Archer GRC tool can be accessed via </w:t>
      </w:r>
      <w:hyperlink r:id="R68faa53188da41e7">
        <w:r w:rsidRPr="5166C9F4" w:rsidR="5166C9F4">
          <w:rPr>
            <w:rStyle w:val="Hyperlink"/>
            <w:rFonts w:ascii="Calibri" w:hAnsi="Calibri" w:eastAsia="Calibri" w:cs="Calibri"/>
            <w:sz w:val="30"/>
            <w:szCs w:val="30"/>
          </w:rPr>
          <w:t>http://archer.service.emory.edu/</w:t>
        </w:r>
      </w:hyperlink>
      <w:r w:rsidRPr="5166C9F4" w:rsidR="5166C9F4">
        <w:rPr>
          <w:rFonts w:ascii="Calibri" w:hAnsi="Calibri" w:eastAsia="Calibri" w:cs="Calibri"/>
          <w:sz w:val="30"/>
          <w:szCs w:val="30"/>
        </w:rPr>
        <w:t xml:space="preserve"> using any web browser such as Microsoft Internet Explorer, </w:t>
      </w:r>
      <w:r w:rsidRPr="5166C9F4" w:rsidR="5166C9F4">
        <w:rPr>
          <w:rFonts w:ascii="Calibri" w:hAnsi="Calibri" w:eastAsia="Calibri" w:cs="Calibri"/>
          <w:sz w:val="30"/>
          <w:szCs w:val="30"/>
        </w:rPr>
        <w:t>Microsoft</w:t>
      </w:r>
      <w:r w:rsidRPr="5166C9F4" w:rsidR="5166C9F4">
        <w:rPr>
          <w:rFonts w:ascii="Calibri" w:hAnsi="Calibri" w:eastAsia="Calibri" w:cs="Calibri"/>
          <w:sz w:val="30"/>
          <w:szCs w:val="30"/>
        </w:rPr>
        <w:t xml:space="preserve"> </w:t>
      </w:r>
      <w:r w:rsidRPr="5166C9F4" w:rsidR="5166C9F4">
        <w:rPr>
          <w:rFonts w:ascii="Calibri" w:hAnsi="Calibri" w:eastAsia="Calibri" w:cs="Calibri"/>
          <w:sz w:val="30"/>
          <w:szCs w:val="30"/>
        </w:rPr>
        <w:t xml:space="preserve">Edge, </w:t>
      </w:r>
      <w:r w:rsidRPr="5166C9F4" w:rsidR="5166C9F4">
        <w:rPr>
          <w:rFonts w:ascii="Calibri" w:hAnsi="Calibri" w:eastAsia="Calibri" w:cs="Calibri"/>
          <w:sz w:val="30"/>
          <w:szCs w:val="30"/>
        </w:rPr>
        <w:t>Apple Safari, Mozilla Firefox, Google Chrome</w:t>
      </w:r>
      <w:r w:rsidRPr="5166C9F4" w:rsidR="5166C9F4">
        <w:rPr>
          <w:rFonts w:ascii="Calibri" w:hAnsi="Calibri" w:eastAsia="Calibri" w:cs="Calibri"/>
          <w:sz w:val="30"/>
          <w:szCs w:val="30"/>
        </w:rPr>
        <w:t>.</w:t>
      </w:r>
    </w:p>
    <w:p xmlns:wp14="http://schemas.microsoft.com/office/word/2010/wordml" w:rsidR="00733110" w:rsidP="00C54505" w:rsidRDefault="00733110" w14:paraId="672A6659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="001676F0" w:rsidP="00C54505" w:rsidRDefault="001676F0" w14:paraId="0A37501D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="005032B2" w:rsidP="5166C9F4" w:rsidRDefault="00733110" w14:paraId="5EA1BA4D" wp14:textId="77777777" wp14:noSpellErr="1">
      <w:pPr>
        <w:autoSpaceDE w:val="0"/>
        <w:autoSpaceDN w:val="0"/>
        <w:adjustRightInd w:val="0"/>
        <w:spacing w:line="360" w:lineRule="atLeast"/>
        <w:rPr>
          <w:rFonts w:ascii="Calibri" w:hAnsi="Calibri" w:eastAsia="Calibri" w:cs="Calibri"/>
          <w:sz w:val="30"/>
          <w:szCs w:val="30"/>
        </w:rPr>
      </w:pPr>
      <w:r w:rsidRPr="5166C9F4" w:rsidR="5166C9F4">
        <w:rPr>
          <w:rFonts w:ascii="Calibri" w:hAnsi="Calibri" w:eastAsia="Calibri" w:cs="Calibri"/>
          <w:sz w:val="30"/>
          <w:szCs w:val="30"/>
        </w:rPr>
        <w:t xml:space="preserve">The link will re-direct you to Emory Shibboleth Authentication page </w:t>
      </w:r>
      <w:r w:rsidRPr="5166C9F4" w:rsidR="5166C9F4">
        <w:rPr>
          <w:rFonts w:ascii="Calibri" w:hAnsi="Calibri" w:eastAsia="Calibri" w:cs="Calibri"/>
          <w:sz w:val="30"/>
          <w:szCs w:val="30"/>
        </w:rPr>
        <w:t>where you enter your network ID and Password</w:t>
      </w:r>
      <w:r w:rsidRPr="5166C9F4" w:rsidR="5166C9F4">
        <w:rPr>
          <w:rFonts w:ascii="Calibri" w:hAnsi="Calibri" w:eastAsia="Calibri" w:cs="Calibri"/>
          <w:sz w:val="30"/>
          <w:szCs w:val="30"/>
        </w:rPr>
        <w:t xml:space="preserve"> and Click LOGIN button</w:t>
      </w:r>
    </w:p>
    <w:p xmlns:wp14="http://schemas.microsoft.com/office/word/2010/wordml" w:rsidR="00733110" w:rsidP="00C54505" w:rsidRDefault="00113468" w14:paraId="5DAB6C7B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drawing>
          <wp:inline xmlns:wp14="http://schemas.microsoft.com/office/word/2010/wordprocessingDrawing" distT="0" distB="0" distL="0" distR="0" wp14:anchorId="4A1A2B53" wp14:editId="7777777">
            <wp:extent cx="5979904" cy="3232087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in to Archer 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777" cy="325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1676F0" w:rsidP="00C54505" w:rsidRDefault="001676F0" w14:paraId="02EB378F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="001676F0" w:rsidP="00C54505" w:rsidRDefault="001676F0" w14:paraId="6A05A809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="00733110" w:rsidP="5166C9F4" w:rsidRDefault="00F141C2" w14:paraId="4B44FCF5" wp14:textId="77777777" wp14:noSpellErr="1">
      <w:pPr>
        <w:autoSpaceDE w:val="0"/>
        <w:autoSpaceDN w:val="0"/>
        <w:adjustRightInd w:val="0"/>
        <w:spacing w:line="360" w:lineRule="atLeast"/>
        <w:rPr>
          <w:rFonts w:ascii="Calibri" w:hAnsi="Calibri" w:eastAsia="Calibri" w:cs="Calibri"/>
          <w:sz w:val="30"/>
          <w:szCs w:val="30"/>
        </w:rPr>
      </w:pPr>
      <w:r w:rsidRPr="5166C9F4" w:rsidR="5166C9F4">
        <w:rPr>
          <w:rFonts w:ascii="Calibri" w:hAnsi="Calibri" w:eastAsia="Calibri" w:cs="Calibri"/>
          <w:sz w:val="30"/>
          <w:szCs w:val="30"/>
        </w:rPr>
        <w:t>Upon successful login, y</w:t>
      </w:r>
      <w:r w:rsidRPr="5166C9F4" w:rsidR="5166C9F4">
        <w:rPr>
          <w:rFonts w:ascii="Calibri" w:hAnsi="Calibri" w:eastAsia="Calibri" w:cs="Calibri"/>
          <w:sz w:val="30"/>
          <w:szCs w:val="30"/>
        </w:rPr>
        <w:t xml:space="preserve">ou should </w:t>
      </w:r>
      <w:r w:rsidRPr="5166C9F4" w:rsidR="5166C9F4">
        <w:rPr>
          <w:rFonts w:ascii="Calibri" w:hAnsi="Calibri" w:eastAsia="Calibri" w:cs="Calibri"/>
          <w:sz w:val="30"/>
          <w:szCs w:val="30"/>
        </w:rPr>
        <w:t>see</w:t>
      </w:r>
      <w:r w:rsidRPr="5166C9F4" w:rsidR="5166C9F4">
        <w:rPr>
          <w:rFonts w:ascii="Calibri" w:hAnsi="Calibri" w:eastAsia="Calibri" w:cs="Calibri"/>
          <w:sz w:val="30"/>
          <w:szCs w:val="30"/>
        </w:rPr>
        <w:t xml:space="preserve"> Archer</w:t>
      </w:r>
      <w:r w:rsidRPr="5166C9F4" w:rsidR="5166C9F4">
        <w:rPr>
          <w:rFonts w:ascii="Calibri" w:hAnsi="Calibri" w:eastAsia="Calibri" w:cs="Calibri"/>
          <w:sz w:val="30"/>
          <w:szCs w:val="30"/>
        </w:rPr>
        <w:t xml:space="preserve"> GRC tool</w:t>
      </w:r>
      <w:r w:rsidRPr="5166C9F4" w:rsidR="5166C9F4">
        <w:rPr>
          <w:rFonts w:ascii="Calibri" w:hAnsi="Calibri" w:eastAsia="Calibri" w:cs="Calibri"/>
          <w:sz w:val="30"/>
          <w:szCs w:val="30"/>
        </w:rPr>
        <w:t xml:space="preserve"> with </w:t>
      </w:r>
      <w:r w:rsidRPr="5166C9F4" w:rsidR="5166C9F4">
        <w:rPr>
          <w:rFonts w:ascii="Calibri" w:hAnsi="Calibri" w:eastAsia="Calibri" w:cs="Calibri"/>
          <w:sz w:val="30"/>
          <w:szCs w:val="30"/>
        </w:rPr>
        <w:t xml:space="preserve">top row tabs to navigate </w:t>
      </w:r>
      <w:r w:rsidRPr="5166C9F4" w:rsidR="5166C9F4">
        <w:rPr>
          <w:rFonts w:ascii="Calibri" w:hAnsi="Calibri" w:eastAsia="Calibri" w:cs="Calibri"/>
          <w:sz w:val="30"/>
          <w:szCs w:val="30"/>
        </w:rPr>
        <w:t xml:space="preserve">within </w:t>
      </w:r>
      <w:r w:rsidRPr="5166C9F4" w:rsidR="5166C9F4">
        <w:rPr>
          <w:rFonts w:ascii="Calibri" w:hAnsi="Calibri" w:eastAsia="Calibri" w:cs="Calibri"/>
          <w:sz w:val="30"/>
          <w:szCs w:val="30"/>
        </w:rPr>
        <w:t>the tool</w:t>
      </w:r>
    </w:p>
    <w:p xmlns:wp14="http://schemas.microsoft.com/office/word/2010/wordml" w:rsidR="00BD37A3" w:rsidP="00C54505" w:rsidRDefault="00350897" w14:paraId="5A39BBE3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drawing>
          <wp:inline xmlns:wp14="http://schemas.microsoft.com/office/word/2010/wordprocessingDrawing" distT="0" distB="0" distL="0" distR="0" wp14:anchorId="04196768" wp14:editId="7777777">
            <wp:extent cx="6100898" cy="106830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rcher Tabs 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250" cy="1077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F141C2" w:rsidP="00C54505" w:rsidRDefault="00F141C2" w14:paraId="41C8F396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="00F141C2" w:rsidP="00C54505" w:rsidRDefault="00F141C2" w14:paraId="72A3D3EC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="00350897" w:rsidP="5166C9F4" w:rsidRDefault="00350897" w14:paraId="3CD9D73A" wp14:textId="77777777" wp14:noSpellErr="1">
      <w:pPr>
        <w:shd w:val="clear" w:color="auto" w:fill="FFFFFF" w:themeFill="background1"/>
        <w:rPr>
          <w:rFonts w:ascii="Calibri,Times New Roman" w:hAnsi="Calibri,Times New Roman" w:eastAsia="Calibri,Times New Roman" w:cs="Calibri,Times New Roman"/>
          <w:color w:val="000000" w:themeColor="text1" w:themeTint="FF" w:themeShade="FF"/>
          <w:sz w:val="30"/>
          <w:szCs w:val="30"/>
        </w:rPr>
      </w:pPr>
      <w:r w:rsidRPr="5166C9F4" w:rsidR="5166C9F4">
        <w:rPr>
          <w:rFonts w:ascii="Calibri" w:hAnsi="Calibri" w:eastAsia="Calibri" w:cs="Calibri"/>
          <w:sz w:val="30"/>
          <w:szCs w:val="30"/>
        </w:rPr>
        <w:t>By default, you land onto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 xml:space="preserve"> the </w:t>
      </w:r>
      <w:r w:rsidRPr="5166C9F4" w:rsidR="5166C9F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0"/>
          <w:szCs w:val="30"/>
        </w:rPr>
        <w:t>Compliance To Do List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 xml:space="preserve"> tab, 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>which is a summary of all the</w:t>
      </w:r>
      <w:r w:rsidRPr="5166C9F4" w:rsidR="5166C9F4">
        <w:rPr>
          <w:rFonts w:ascii="Calibri,Times New Roman" w:hAnsi="Calibri,Times New Roman" w:eastAsia="Calibri,Times New Roman" w:cs="Calibri,Times New Roman"/>
          <w:color w:val="000000" w:themeColor="text1" w:themeTint="FF" w:themeShade="FF"/>
          <w:sz w:val="30"/>
          <w:szCs w:val="30"/>
        </w:rPr>
        <w:t xml:space="preserve"> 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 xml:space="preserve">Outstanding 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>Risk Assessments, Findings</w:t>
      </w:r>
      <w:r w:rsidRPr="5166C9F4" w:rsidR="5166C9F4">
        <w:rPr>
          <w:rFonts w:ascii="Calibri,Times New Roman" w:hAnsi="Calibri,Times New Roman" w:eastAsia="Calibri,Times New Roman" w:cs="Calibri,Times New Roman"/>
          <w:color w:val="000000" w:themeColor="text1" w:themeTint="FF" w:themeShade="FF"/>
          <w:sz w:val="30"/>
          <w:szCs w:val="30"/>
        </w:rPr>
        <w:t>,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 xml:space="preserve"> Exceptions Requests 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 xml:space="preserve">and Remediation Plans assigned to you as an Archer user. </w:t>
      </w:r>
    </w:p>
    <w:p xmlns:wp14="http://schemas.microsoft.com/office/word/2010/wordml" w:rsidR="00350897" w:rsidP="00350897" w:rsidRDefault="00350897" w14:paraId="0D0B940D" wp14:textId="77777777">
      <w:pPr>
        <w:shd w:val="clear" w:color="auto" w:fill="FFFFFF"/>
        <w:rPr>
          <w:rFonts w:ascii="Calibri" w:hAnsi="Calibri" w:eastAsia="Times New Roman" w:cs="Calibri"/>
          <w:color w:val="000000"/>
          <w:sz w:val="30"/>
          <w:szCs w:val="30"/>
        </w:rPr>
      </w:pPr>
    </w:p>
    <w:p xmlns:wp14="http://schemas.microsoft.com/office/word/2010/wordml" w:rsidR="00223508" w:rsidP="5166C9F4" w:rsidRDefault="00350897" w14:paraId="28DE2E20" wp14:textId="77777777" wp14:noSpellErr="1">
      <w:pPr>
        <w:shd w:val="clear" w:color="auto" w:fill="FFFFFF" w:themeFill="background1"/>
        <w:rPr>
          <w:rFonts w:ascii="Calibri,Times New Roman" w:hAnsi="Calibri,Times New Roman" w:eastAsia="Calibri,Times New Roman" w:cs="Calibri,Times New Roman"/>
          <w:color w:val="000000" w:themeColor="text1" w:themeTint="FF" w:themeShade="FF"/>
          <w:sz w:val="30"/>
          <w:szCs w:val="30"/>
        </w:rPr>
      </w:pP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 xml:space="preserve">These tasks are waiting for your completion. 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 xml:space="preserve">You can start the assessment/review process directly from this tab, by clicking on the title of the 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>task</w:t>
      </w:r>
      <w:r w:rsidRPr="5166C9F4" w:rsidR="5166C9F4">
        <w:rPr>
          <w:rFonts w:ascii="Calibri,Times New Roman" w:hAnsi="Calibri,Times New Roman" w:eastAsia="Calibri,Times New Roman" w:cs="Calibri,Times New Roman"/>
          <w:color w:val="000000" w:themeColor="text1" w:themeTint="FF" w:themeShade="FF"/>
          <w:sz w:val="30"/>
          <w:szCs w:val="30"/>
        </w:rPr>
        <w:t>.</w:t>
      </w:r>
      <w:r w:rsidRPr="5166C9F4" w:rsidR="5166C9F4">
        <w:rPr>
          <w:rFonts w:ascii="Calibri,Times New Roman" w:hAnsi="Calibri,Times New Roman" w:eastAsia="Calibri,Times New Roman" w:cs="Calibri,Times New Roman"/>
          <w:color w:val="000000" w:themeColor="text1" w:themeTint="FF" w:themeShade="FF"/>
          <w:sz w:val="30"/>
          <w:szCs w:val="30"/>
        </w:rPr>
        <w:t xml:space="preserve"> </w:t>
      </w:r>
    </w:p>
    <w:p xmlns:wp14="http://schemas.microsoft.com/office/word/2010/wordml" w:rsidR="00223508" w:rsidP="00350897" w:rsidRDefault="00223508" w14:paraId="0E27B00A" wp14:textId="77777777">
      <w:pPr>
        <w:shd w:val="clear" w:color="auto" w:fill="FFFFFF"/>
        <w:rPr>
          <w:rFonts w:ascii="Calibri" w:hAnsi="Calibri" w:eastAsia="Times New Roman" w:cs="Calibri"/>
          <w:color w:val="000000"/>
          <w:sz w:val="30"/>
          <w:szCs w:val="30"/>
        </w:rPr>
      </w:pPr>
    </w:p>
    <w:p xmlns:wp14="http://schemas.microsoft.com/office/word/2010/wordml" w:rsidRPr="00350897" w:rsidR="00350897" w:rsidP="5166C9F4" w:rsidRDefault="00223508" w14:paraId="6D8DBE8C" wp14:textId="77777777" wp14:noSpellErr="1">
      <w:pPr>
        <w:shd w:val="clear" w:color="auto" w:fill="FFFFFF" w:themeFill="background1"/>
        <w:rPr>
          <w:rFonts w:ascii="Calibri,Times New Roman" w:hAnsi="Calibri,Times New Roman" w:eastAsia="Calibri,Times New Roman" w:cs="Calibri,Times New Roman"/>
          <w:color w:val="000000" w:themeColor="text1" w:themeTint="FF" w:themeShade="FF"/>
          <w:sz w:val="30"/>
          <w:szCs w:val="30"/>
        </w:rPr>
      </w:pP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>If you see No Records Found message, that means that you have no outstanding tasks to do at this moment.</w:t>
      </w:r>
    </w:p>
    <w:p xmlns:wp14="http://schemas.microsoft.com/office/word/2010/wordml" w:rsidRPr="00350897" w:rsidR="00350897" w:rsidP="5166C9F4" w:rsidRDefault="00350897" w14:paraId="6E7BEAA2" wp14:textId="77777777">
      <w:pPr>
        <w:shd w:val="clear" w:color="auto" w:fill="FFFFFF" w:themeFill="background1"/>
        <w:rPr>
          <w:rFonts w:ascii="Calibri,Times New Roman" w:hAnsi="Calibri,Times New Roman" w:eastAsia="Calibri,Times New Roman" w:cs="Calibri,Times New Roman"/>
          <w:color w:val="000000" w:themeColor="text1" w:themeTint="FF" w:themeShade="FF"/>
          <w:sz w:val="30"/>
          <w:szCs w:val="30"/>
        </w:rPr>
      </w:pPr>
      <w:r w:rsidRPr="5166C9F4" w:rsidR="5166C9F4">
        <w:rPr>
          <w:rFonts w:ascii="Calibri,Times New Roman" w:hAnsi="Calibri,Times New Roman" w:eastAsia="Calibri,Times New Roman" w:cs="Calibri,Times New Roman"/>
          <w:color w:val="000000" w:themeColor="text1" w:themeTint="FF" w:themeShade="FF"/>
          <w:sz w:val="30"/>
          <w:szCs w:val="30"/>
        </w:rPr>
        <w:t> </w:t>
      </w:r>
    </w:p>
    <w:p xmlns:wp14="http://schemas.microsoft.com/office/word/2010/wordml" w:rsidR="00B60EFB" w:rsidP="00350897" w:rsidRDefault="00B60EFB" w14:paraId="44EAFD9C" wp14:textId="77777777">
      <w:pPr>
        <w:shd w:val="clear" w:color="auto" w:fill="FFFFFF"/>
        <w:rPr>
          <w:rFonts w:ascii="Calibri" w:hAnsi="Calibri" w:eastAsia="Times New Roman" w:cs="Calibri"/>
          <w:b/>
          <w:color w:val="000000"/>
          <w:sz w:val="30"/>
          <w:szCs w:val="30"/>
        </w:rPr>
      </w:pPr>
    </w:p>
    <w:p xmlns:wp14="http://schemas.microsoft.com/office/word/2010/wordml" w:rsidRPr="0053630A" w:rsidR="00B60EFB" w:rsidP="5166C9F4" w:rsidRDefault="00350897" w14:paraId="4985FBF5" wp14:textId="77777777" wp14:noSpellErr="1">
      <w:pPr>
        <w:shd w:val="clear" w:color="auto" w:fill="FFFFFF" w:themeFill="background1"/>
        <w:rPr>
          <w:rFonts w:ascii="Calibri,Times New Roman" w:hAnsi="Calibri,Times New Roman" w:eastAsia="Calibri,Times New Roman" w:cs="Calibri,Times New Roman"/>
          <w:color w:val="000000" w:themeColor="text1" w:themeTint="FF" w:themeShade="FF"/>
          <w:sz w:val="30"/>
          <w:szCs w:val="30"/>
        </w:rPr>
      </w:pPr>
      <w:r w:rsidRPr="5166C9F4" w:rsidR="5166C9F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0"/>
          <w:szCs w:val="30"/>
        </w:rPr>
        <w:t>C</w:t>
      </w:r>
      <w:r w:rsidRPr="5166C9F4" w:rsidR="5166C9F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0"/>
          <w:szCs w:val="30"/>
        </w:rPr>
        <w:t>ompliance</w:t>
      </w:r>
      <w:r w:rsidRPr="5166C9F4" w:rsidR="5166C9F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0"/>
          <w:szCs w:val="30"/>
        </w:rPr>
        <w:t xml:space="preserve"> O</w:t>
      </w:r>
      <w:r w:rsidRPr="5166C9F4" w:rsidR="5166C9F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0"/>
          <w:szCs w:val="30"/>
        </w:rPr>
        <w:t>verview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 xml:space="preserve"> tab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 xml:space="preserve"> provides you with the summary of the 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 xml:space="preserve">All Available 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>Risk Assessments, Findings</w:t>
      </w:r>
      <w:r w:rsidRPr="5166C9F4" w:rsidR="5166C9F4">
        <w:rPr>
          <w:rFonts w:ascii="Calibri,Times New Roman" w:hAnsi="Calibri,Times New Roman" w:eastAsia="Calibri,Times New Roman" w:cs="Calibri,Times New Roman"/>
          <w:color w:val="000000" w:themeColor="text1" w:themeTint="FF" w:themeShade="FF"/>
          <w:sz w:val="30"/>
          <w:szCs w:val="30"/>
        </w:rPr>
        <w:t>,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 xml:space="preserve"> Exceptions Requests 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 xml:space="preserve">and Remediation Plans 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>tasks in your area of responsibility</w:t>
      </w:r>
      <w:r w:rsidRPr="5166C9F4" w:rsidR="5166C9F4">
        <w:rPr>
          <w:rFonts w:ascii="Calibri,Times New Roman" w:hAnsi="Calibri,Times New Roman" w:eastAsia="Calibri,Times New Roman" w:cs="Calibri,Times New Roman"/>
          <w:color w:val="000000" w:themeColor="text1" w:themeTint="FF" w:themeShade="FF"/>
          <w:sz w:val="30"/>
          <w:szCs w:val="30"/>
        </w:rPr>
        <w:t xml:space="preserve"> 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>and their status.</w:t>
      </w:r>
    </w:p>
    <w:p xmlns:wp14="http://schemas.microsoft.com/office/word/2010/wordml" w:rsidR="00B60EFB" w:rsidP="00350897" w:rsidRDefault="00B60EFB" w14:paraId="4B94D5A5" wp14:textId="77777777">
      <w:pPr>
        <w:shd w:val="clear" w:color="auto" w:fill="FFFFFF"/>
        <w:rPr>
          <w:rFonts w:ascii="Calibri" w:hAnsi="Calibri" w:eastAsia="Times New Roman" w:cs="Calibri"/>
          <w:b/>
          <w:color w:val="000000"/>
          <w:sz w:val="30"/>
          <w:szCs w:val="30"/>
        </w:rPr>
      </w:pPr>
    </w:p>
    <w:p xmlns:wp14="http://schemas.microsoft.com/office/word/2010/wordml" w:rsidR="00831BEB" w:rsidP="00350897" w:rsidRDefault="00B60EFB" w14:paraId="3DEEC669" wp14:textId="77777777">
      <w:pPr>
        <w:shd w:val="clear" w:color="auto" w:fill="FFFFFF"/>
        <w:rPr>
          <w:rFonts w:ascii="Calibri" w:hAnsi="Calibri" w:eastAsia="Times New Roman" w:cs="Calibri"/>
          <w:color w:val="000000"/>
          <w:sz w:val="30"/>
          <w:szCs w:val="30"/>
        </w:rPr>
      </w:pPr>
      <w:r>
        <w:rPr>
          <w:rFonts w:ascii="Calibri" w:hAnsi="Calibri" w:eastAsia="Times New Roman" w:cs="Calibri"/>
          <w:noProof/>
          <w:color w:val="000000"/>
          <w:sz w:val="30"/>
          <w:szCs w:val="30"/>
        </w:rPr>
        <w:drawing>
          <wp:inline xmlns:wp14="http://schemas.microsoft.com/office/word/2010/wordprocessingDrawing" distT="0" distB="0" distL="0" distR="0" wp14:anchorId="76355673" wp14:editId="77427269">
            <wp:extent cx="5943600" cy="30448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pliance Overvie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831BEB" w:rsidP="00350897" w:rsidRDefault="00831BEB" w14:paraId="3656B9AB" wp14:textId="77777777">
      <w:pPr>
        <w:shd w:val="clear" w:color="auto" w:fill="FFFFFF"/>
        <w:rPr>
          <w:rFonts w:ascii="Calibri" w:hAnsi="Calibri" w:eastAsia="Times New Roman" w:cs="Calibri"/>
          <w:color w:val="000000"/>
          <w:sz w:val="30"/>
          <w:szCs w:val="30"/>
        </w:rPr>
      </w:pPr>
    </w:p>
    <w:p xmlns:wp14="http://schemas.microsoft.com/office/word/2010/wordml" w:rsidR="00F477FB" w:rsidP="00350897" w:rsidRDefault="00F477FB" w14:paraId="45FB0818" wp14:textId="77777777">
      <w:pPr>
        <w:shd w:val="clear" w:color="auto" w:fill="FFFFFF"/>
        <w:rPr>
          <w:rFonts w:ascii="Calibri" w:hAnsi="Calibri" w:eastAsia="Times New Roman" w:cs="Calibri"/>
          <w:color w:val="000000"/>
          <w:sz w:val="30"/>
          <w:szCs w:val="30"/>
        </w:rPr>
      </w:pPr>
    </w:p>
    <w:p xmlns:wp14="http://schemas.microsoft.com/office/word/2010/wordml" w:rsidR="00F477FB" w:rsidP="00350897" w:rsidRDefault="00F477FB" w14:paraId="049F31CB" wp14:textId="77777777">
      <w:pPr>
        <w:shd w:val="clear" w:color="auto" w:fill="FFFFFF"/>
        <w:rPr>
          <w:rFonts w:ascii="Calibri" w:hAnsi="Calibri" w:eastAsia="Times New Roman" w:cs="Calibri"/>
          <w:color w:val="000000"/>
          <w:sz w:val="30"/>
          <w:szCs w:val="30"/>
        </w:rPr>
      </w:pPr>
    </w:p>
    <w:p xmlns:wp14="http://schemas.microsoft.com/office/word/2010/wordml" w:rsidR="0053630A" w:rsidP="5166C9F4" w:rsidRDefault="0053630A" w14:paraId="5D0199C3" wp14:textId="77777777" wp14:noSpellErr="1">
      <w:pPr>
        <w:shd w:val="clear" w:color="auto" w:fill="FFFFFF" w:themeFill="background1"/>
        <w:rPr>
          <w:rFonts w:ascii="Calibri,Times New Roman" w:hAnsi="Calibri,Times New Roman" w:eastAsia="Calibri,Times New Roman" w:cs="Calibri,Times New Roman"/>
          <w:color w:val="000000" w:themeColor="text1" w:themeTint="FF" w:themeShade="FF"/>
          <w:sz w:val="30"/>
          <w:szCs w:val="30"/>
        </w:rPr>
      </w:pPr>
      <w:r w:rsidRPr="5166C9F4" w:rsidR="5166C9F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0"/>
          <w:szCs w:val="30"/>
        </w:rPr>
        <w:t>C</w:t>
      </w:r>
      <w:r w:rsidRPr="5166C9F4" w:rsidR="5166C9F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0"/>
          <w:szCs w:val="30"/>
        </w:rPr>
        <w:t>ompliance</w:t>
      </w:r>
      <w:r w:rsidRPr="5166C9F4" w:rsidR="5166C9F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0"/>
          <w:szCs w:val="30"/>
        </w:rPr>
        <w:t xml:space="preserve"> S</w:t>
      </w:r>
      <w:r w:rsidRPr="5166C9F4" w:rsidR="5166C9F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0"/>
          <w:szCs w:val="30"/>
        </w:rPr>
        <w:t>cores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 xml:space="preserve"> tab 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 xml:space="preserve">provides you with the 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 xml:space="preserve">calculated 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>compliance scores</w:t>
      </w:r>
      <w:r w:rsidRPr="5166C9F4" w:rsidR="5166C9F4">
        <w:rPr>
          <w:rFonts w:ascii="Calibri,Times New Roman" w:hAnsi="Calibri,Times New Roman" w:eastAsia="Calibri,Times New Roman" w:cs="Calibri,Times New Roman"/>
          <w:color w:val="000000" w:themeColor="text1" w:themeTint="FF" w:themeShade="FF"/>
          <w:sz w:val="30"/>
          <w:szCs w:val="30"/>
        </w:rPr>
        <w:t>.</w:t>
      </w:r>
      <w:r w:rsidRPr="5166C9F4" w:rsidR="5166C9F4">
        <w:rPr>
          <w:rFonts w:ascii="Calibri,Times New Roman" w:hAnsi="Calibri,Times New Roman" w:eastAsia="Calibri,Times New Roman" w:cs="Calibri,Times New Roman"/>
          <w:color w:val="000000" w:themeColor="text1" w:themeTint="FF" w:themeShade="FF"/>
          <w:sz w:val="30"/>
          <w:szCs w:val="30"/>
        </w:rPr>
        <w:t xml:space="preserve"> 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>Every Archer user is able to see the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 xml:space="preserve"> overall E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>mory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 xml:space="preserve"> and the 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 xml:space="preserve">overall 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>Divisions within E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>mory compliance scores.</w:t>
      </w:r>
      <w:r w:rsidRPr="5166C9F4" w:rsidR="5166C9F4">
        <w:rPr>
          <w:rFonts w:ascii="Calibri,Times New Roman" w:hAnsi="Calibri,Times New Roman" w:eastAsia="Calibri,Times New Roman" w:cs="Calibri,Times New Roman"/>
          <w:color w:val="000000" w:themeColor="text1" w:themeTint="FF" w:themeShade="FF"/>
          <w:sz w:val="30"/>
          <w:szCs w:val="30"/>
        </w:rPr>
        <w:t xml:space="preserve"> </w:t>
      </w:r>
    </w:p>
    <w:p xmlns:wp14="http://schemas.microsoft.com/office/word/2010/wordml" w:rsidR="00F477FB" w:rsidP="00350897" w:rsidRDefault="00F477FB" w14:paraId="53128261" wp14:textId="77777777">
      <w:pPr>
        <w:shd w:val="clear" w:color="auto" w:fill="FFFFFF"/>
        <w:rPr>
          <w:rFonts w:ascii="Calibri" w:hAnsi="Calibri" w:eastAsia="Times New Roman" w:cs="Calibri"/>
          <w:color w:val="000000"/>
          <w:sz w:val="30"/>
          <w:szCs w:val="30"/>
        </w:rPr>
      </w:pPr>
    </w:p>
    <w:p xmlns:wp14="http://schemas.microsoft.com/office/word/2010/wordml" w:rsidR="00682506" w:rsidP="00350897" w:rsidRDefault="00682506" w14:paraId="62486C05" wp14:textId="77777777">
      <w:pPr>
        <w:shd w:val="clear" w:color="auto" w:fill="FFFFFF"/>
        <w:rPr>
          <w:rFonts w:ascii="Calibri" w:hAnsi="Calibri" w:eastAsia="Times New Roman" w:cs="Calibri"/>
          <w:color w:val="000000"/>
          <w:sz w:val="30"/>
          <w:szCs w:val="30"/>
        </w:rPr>
      </w:pPr>
      <w:bookmarkStart w:name="_GoBack" w:id="0"/>
      <w:bookmarkEnd w:id="0"/>
    </w:p>
    <w:p xmlns:wp14="http://schemas.microsoft.com/office/word/2010/wordml" w:rsidR="00831BEB" w:rsidP="5166C9F4" w:rsidRDefault="00831BEB" w14:paraId="7136E8A4" wp14:noSpellErr="1" wp14:textId="51583A74">
      <w:pPr>
        <w:shd w:val="clear" w:color="auto" w:fill="FFFFFF" w:themeFill="background1"/>
        <w:rPr>
          <w:rFonts w:ascii="Calibri,Times New Roman" w:hAnsi="Calibri,Times New Roman" w:eastAsia="Calibri,Times New Roman" w:cs="Calibri,Times New Roman"/>
          <w:color w:val="000000" w:themeColor="text1" w:themeTint="FF" w:themeShade="FF"/>
          <w:sz w:val="30"/>
          <w:szCs w:val="30"/>
        </w:rPr>
      </w:pP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 xml:space="preserve">Business Unit Compliance score is restricted so each Archer user only sees the scores for the Business Unit the user belongs to or has a 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>respons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>ibility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 xml:space="preserve"> for. 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 xml:space="preserve">If you are responsible for more than one Business Unit, you will see compliance scores for each Business Unit and how they compare. </w:t>
      </w:r>
    </w:p>
    <w:p xmlns:wp14="http://schemas.microsoft.com/office/word/2010/wordml" w:rsidR="00831BEB" w:rsidP="00350897" w:rsidRDefault="00831BEB" w14:paraId="4101652C" wp14:textId="77777777">
      <w:pPr>
        <w:shd w:val="clear" w:color="auto" w:fill="FFFFFF"/>
        <w:rPr>
          <w:rFonts w:ascii="Calibri" w:hAnsi="Calibri" w:eastAsia="Times New Roman" w:cs="Calibri"/>
          <w:color w:val="000000"/>
          <w:sz w:val="30"/>
          <w:szCs w:val="30"/>
        </w:rPr>
      </w:pPr>
    </w:p>
    <w:p xmlns:wp14="http://schemas.microsoft.com/office/word/2010/wordml" w:rsidR="00350897" w:rsidP="5166C9F4" w:rsidRDefault="00831BEB" w14:paraId="7023D8F8" wp14:textId="77777777" wp14:noSpellErr="1">
      <w:pPr>
        <w:shd w:val="clear" w:color="auto" w:fill="FFFFFF" w:themeFill="background1"/>
        <w:rPr>
          <w:rFonts w:ascii="Calibri,Times New Roman" w:hAnsi="Calibri,Times New Roman" w:eastAsia="Calibri,Times New Roman" w:cs="Calibri,Times New Roman"/>
          <w:color w:val="000000" w:themeColor="text1" w:themeTint="FF" w:themeShade="FF"/>
          <w:sz w:val="30"/>
          <w:szCs w:val="30"/>
        </w:rPr>
      </w:pP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 xml:space="preserve">Products and 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 xml:space="preserve">Services 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 xml:space="preserve">score is also restricted so each Archer user only sees the scores for the Products and Services 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>within the Business Unit you belong to or are responsible for. If you are re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 xml:space="preserve">sponsible for multiple Products and 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 xml:space="preserve">Services, you will see compliance 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 xml:space="preserve">scores for multiple Products and 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>Services and how they compare.</w:t>
      </w:r>
    </w:p>
    <w:p xmlns:wp14="http://schemas.microsoft.com/office/word/2010/wordml" w:rsidR="00B60EFB" w:rsidP="00350897" w:rsidRDefault="00B60EFB" w14:paraId="4B99056E" wp14:textId="77777777">
      <w:pPr>
        <w:shd w:val="clear" w:color="auto" w:fill="FFFFFF"/>
        <w:rPr>
          <w:rFonts w:ascii="Calibri" w:hAnsi="Calibri" w:eastAsia="Times New Roman" w:cs="Calibri"/>
          <w:color w:val="000000"/>
          <w:sz w:val="30"/>
          <w:szCs w:val="30"/>
        </w:rPr>
      </w:pPr>
    </w:p>
    <w:p xmlns:wp14="http://schemas.microsoft.com/office/word/2010/wordml" w:rsidR="00163141" w:rsidP="5166C9F4" w:rsidRDefault="00163141" w14:paraId="148DD2A0" wp14:textId="77777777" wp14:noSpellErr="1">
      <w:pPr>
        <w:shd w:val="clear" w:color="auto" w:fill="FFFFFF" w:themeFill="background1"/>
        <w:rPr>
          <w:rFonts w:ascii="Calibri,Times New Roman" w:hAnsi="Calibri,Times New Roman" w:eastAsia="Calibri,Times New Roman" w:cs="Calibri,Times New Roman"/>
          <w:color w:val="000000" w:themeColor="text1" w:themeTint="FF" w:themeShade="FF"/>
          <w:sz w:val="30"/>
          <w:szCs w:val="30"/>
        </w:rPr>
      </w:pPr>
      <w:r w:rsidRPr="5166C9F4" w:rsidR="5166C9F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0"/>
          <w:szCs w:val="30"/>
        </w:rPr>
        <w:t>My Inventory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 xml:space="preserve"> tab provides a summary for all the inventory entered into Archer and allows a user to drill down to see the Division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 xml:space="preserve">, Owners and IT related inventory within the area of responsibility. </w:t>
      </w:r>
    </w:p>
    <w:p xmlns:wp14="http://schemas.microsoft.com/office/word/2010/wordml" w:rsidR="00163141" w:rsidP="00350897" w:rsidRDefault="00163141" w14:paraId="4DDBEF00" wp14:textId="77777777">
      <w:pPr>
        <w:shd w:val="clear" w:color="auto" w:fill="FFFFFF"/>
        <w:rPr>
          <w:rFonts w:ascii="Calibri" w:hAnsi="Calibri" w:eastAsia="Times New Roman" w:cs="Calibri"/>
          <w:color w:val="000000"/>
          <w:sz w:val="30"/>
          <w:szCs w:val="30"/>
        </w:rPr>
      </w:pPr>
    </w:p>
    <w:p xmlns:wp14="http://schemas.microsoft.com/office/word/2010/wordml" w:rsidRPr="00350897" w:rsidR="00350897" w:rsidP="5166C9F4" w:rsidRDefault="00350897" w14:paraId="3E3E93B0" wp14:textId="77777777" wp14:noSpellErr="1">
      <w:pPr>
        <w:shd w:val="clear" w:color="auto" w:fill="FFFFFF" w:themeFill="background1"/>
        <w:rPr>
          <w:rFonts w:ascii="Calibri,Times New Roman" w:hAnsi="Calibri,Times New Roman" w:eastAsia="Calibri,Times New Roman" w:cs="Calibri,Times New Roman"/>
          <w:color w:val="000000" w:themeColor="text1" w:themeTint="FF" w:themeShade="FF"/>
          <w:sz w:val="30"/>
          <w:szCs w:val="30"/>
        </w:rPr>
      </w:pPr>
      <w:r w:rsidRPr="5166C9F4" w:rsidR="5166C9F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0"/>
          <w:szCs w:val="30"/>
        </w:rPr>
        <w:t>H</w:t>
      </w:r>
      <w:r w:rsidRPr="5166C9F4" w:rsidR="5166C9F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0"/>
          <w:szCs w:val="30"/>
        </w:rPr>
        <w:t>ow</w:t>
      </w:r>
      <w:r w:rsidRPr="5166C9F4" w:rsidR="5166C9F4">
        <w:rPr>
          <w:rFonts w:ascii="Calibri,Times New Roman" w:hAnsi="Calibri,Times New Roman" w:eastAsia="Calibri,Times New Roman" w:cs="Calibri,Times New Roman"/>
          <w:b w:val="1"/>
          <w:bCs w:val="1"/>
          <w:color w:val="000000" w:themeColor="text1" w:themeTint="FF" w:themeShade="FF"/>
          <w:sz w:val="30"/>
          <w:szCs w:val="30"/>
        </w:rPr>
        <w:t xml:space="preserve"> </w:t>
      </w:r>
      <w:r w:rsidRPr="5166C9F4" w:rsidR="5166C9F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0"/>
          <w:szCs w:val="30"/>
        </w:rPr>
        <w:t>To Use Archer</w:t>
      </w:r>
      <w:r w:rsidRPr="5166C9F4" w:rsidR="5166C9F4">
        <w:rPr>
          <w:rFonts w:ascii="Calibri,Times New Roman" w:hAnsi="Calibri,Times New Roman" w:eastAsia="Calibri,Times New Roman" w:cs="Calibri,Times New Roman"/>
          <w:color w:val="000000" w:themeColor="text1" w:themeTint="FF" w:themeShade="FF"/>
          <w:sz w:val="30"/>
          <w:szCs w:val="30"/>
        </w:rPr>
        <w:t xml:space="preserve"> 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>tab</w:t>
      </w:r>
      <w:r w:rsidRPr="5166C9F4" w:rsidR="5166C9F4">
        <w:rPr>
          <w:rFonts w:ascii="Calibri,Times New Roman" w:hAnsi="Calibri,Times New Roman" w:eastAsia="Calibri,Times New Roman" w:cs="Calibri,Times New Roman"/>
          <w:color w:val="000000" w:themeColor="text1" w:themeTint="FF" w:themeShade="FF"/>
          <w:sz w:val="30"/>
          <w:szCs w:val="30"/>
        </w:rPr>
        <w:t xml:space="preserve"> 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 xml:space="preserve">provides some basic explanation on what 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 xml:space="preserve">information 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 xml:space="preserve">each tab </w:t>
      </w:r>
      <w:r w:rsidRPr="5166C9F4" w:rsidR="5166C9F4"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  <w:t>provides</w:t>
      </w:r>
      <w:r w:rsidRPr="5166C9F4" w:rsidR="5166C9F4">
        <w:rPr>
          <w:rFonts w:ascii="Calibri,Times New Roman" w:hAnsi="Calibri,Times New Roman" w:eastAsia="Calibri,Times New Roman" w:cs="Calibri,Times New Roman"/>
          <w:color w:val="000000" w:themeColor="text1" w:themeTint="FF" w:themeShade="FF"/>
          <w:sz w:val="30"/>
          <w:szCs w:val="30"/>
        </w:rPr>
        <w:t>.</w:t>
      </w:r>
    </w:p>
    <w:p xmlns:wp14="http://schemas.microsoft.com/office/word/2010/wordml" w:rsidR="00F141C2" w:rsidP="00C54505" w:rsidRDefault="00F141C2" w14:paraId="3461D779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="00F141C2" w:rsidP="00C54505" w:rsidRDefault="00F141C2" w14:paraId="3CF2D8B6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="00F141C2" w:rsidP="5166C9F4" w:rsidRDefault="00BA3FAB" w14:paraId="788B67B8" wp14:textId="77777777" wp14:noSpellErr="1">
      <w:pPr>
        <w:autoSpaceDE w:val="0"/>
        <w:autoSpaceDN w:val="0"/>
        <w:adjustRightInd w:val="0"/>
        <w:spacing w:line="360" w:lineRule="atLeast"/>
        <w:rPr>
          <w:rFonts w:ascii="Calibri" w:hAnsi="Calibri" w:eastAsia="Calibri" w:cs="Calibri"/>
          <w:sz w:val="30"/>
          <w:szCs w:val="30"/>
        </w:rPr>
      </w:pPr>
      <w:r w:rsidRPr="5166C9F4" w:rsidR="5166C9F4">
        <w:rPr>
          <w:rFonts w:ascii="Calibri" w:hAnsi="Calibri" w:eastAsia="Calibri" w:cs="Calibri"/>
          <w:sz w:val="30"/>
          <w:szCs w:val="30"/>
        </w:rPr>
        <w:t>You can navigate</w:t>
      </w:r>
      <w:r w:rsidRPr="5166C9F4" w:rsidR="5166C9F4">
        <w:rPr>
          <w:rFonts w:ascii="Calibri" w:hAnsi="Calibri" w:eastAsia="Calibri" w:cs="Calibri"/>
          <w:sz w:val="30"/>
          <w:szCs w:val="30"/>
        </w:rPr>
        <w:t xml:space="preserve"> within Archer</w:t>
      </w:r>
      <w:r w:rsidRPr="5166C9F4" w:rsidR="5166C9F4">
        <w:rPr>
          <w:rFonts w:ascii="Calibri" w:hAnsi="Calibri" w:eastAsia="Calibri" w:cs="Calibri"/>
          <w:sz w:val="30"/>
          <w:szCs w:val="30"/>
        </w:rPr>
        <w:t xml:space="preserve"> by clicking on the title of each tab.</w:t>
      </w:r>
    </w:p>
    <w:p xmlns:wp14="http://schemas.microsoft.com/office/word/2010/wordml" w:rsidR="00F141C2" w:rsidP="00C54505" w:rsidRDefault="00F141C2" w14:paraId="0FB78278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="00F141C2" w:rsidP="00C54505" w:rsidRDefault="00F141C2" w14:paraId="1FC39945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="00D00832" w:rsidRDefault="00811D7A" w14:paraId="0562CB0E" wp14:textId="77777777"/>
    <w:sectPr w:rsidR="00D00832" w:rsidSect="00FD4874">
      <w:pgSz w:w="12240" w:h="15840" w:orient="portrait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811D7A" w:rsidP="00350897" w:rsidRDefault="00811D7A" w14:paraId="34CE0A41" wp14:textId="77777777">
      <w:r>
        <w:separator/>
      </w:r>
    </w:p>
  </w:endnote>
  <w:endnote w:type="continuationSeparator" w:id="0">
    <w:p xmlns:wp14="http://schemas.microsoft.com/office/word/2010/wordml" w:rsidR="00811D7A" w:rsidP="00350897" w:rsidRDefault="00811D7A" w14:paraId="62EBF3C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811D7A" w:rsidP="00350897" w:rsidRDefault="00811D7A" w14:paraId="6D98A12B" wp14:textId="77777777">
      <w:r>
        <w:separator/>
      </w:r>
    </w:p>
  </w:footnote>
  <w:footnote w:type="continuationSeparator" w:id="0">
    <w:p xmlns:wp14="http://schemas.microsoft.com/office/word/2010/wordml" w:rsidR="00811D7A" w:rsidP="00350897" w:rsidRDefault="00811D7A" w14:paraId="2946DB82" wp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05"/>
    <w:rsid w:val="000B6087"/>
    <w:rsid w:val="00104CF3"/>
    <w:rsid w:val="00113468"/>
    <w:rsid w:val="00163141"/>
    <w:rsid w:val="001676F0"/>
    <w:rsid w:val="001B122B"/>
    <w:rsid w:val="00223508"/>
    <w:rsid w:val="0026456C"/>
    <w:rsid w:val="002B7496"/>
    <w:rsid w:val="002F3565"/>
    <w:rsid w:val="00350897"/>
    <w:rsid w:val="00381C54"/>
    <w:rsid w:val="0039192A"/>
    <w:rsid w:val="003A31B3"/>
    <w:rsid w:val="0043158C"/>
    <w:rsid w:val="004A0251"/>
    <w:rsid w:val="005032B2"/>
    <w:rsid w:val="005323F8"/>
    <w:rsid w:val="0053630A"/>
    <w:rsid w:val="00682506"/>
    <w:rsid w:val="00733110"/>
    <w:rsid w:val="00811D7A"/>
    <w:rsid w:val="00831BEB"/>
    <w:rsid w:val="008A6861"/>
    <w:rsid w:val="00A0650B"/>
    <w:rsid w:val="00B34093"/>
    <w:rsid w:val="00B60EFB"/>
    <w:rsid w:val="00BA3FAB"/>
    <w:rsid w:val="00BB2599"/>
    <w:rsid w:val="00BD37A3"/>
    <w:rsid w:val="00BE1B57"/>
    <w:rsid w:val="00C54505"/>
    <w:rsid w:val="00C90C55"/>
    <w:rsid w:val="00C9674F"/>
    <w:rsid w:val="00EC1F9C"/>
    <w:rsid w:val="00F141C2"/>
    <w:rsid w:val="00F477FB"/>
    <w:rsid w:val="00F63C4F"/>
    <w:rsid w:val="5166C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FD3573"/>
  <w15:chartTrackingRefBased/>
  <w15:docId w15:val="{AF776576-1996-B340-8D0F-5F18BD753B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2B2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32B2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54505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32B2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32B2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C54505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54505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C54505"/>
    <w:rPr>
      <w:color w:val="0000FF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5032B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5032B2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5032B2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5032B2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rsid w:val="005032B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5089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50897"/>
  </w:style>
  <w:style w:type="paragraph" w:styleId="Footer">
    <w:name w:val="footer"/>
    <w:basedOn w:val="Normal"/>
    <w:link w:val="FooterChar"/>
    <w:uiPriority w:val="99"/>
    <w:unhideWhenUsed/>
    <w:rsid w:val="0035089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50897"/>
  </w:style>
  <w:style w:type="character" w:styleId="FollowedHyperlink">
    <w:name w:val="FollowedHyperlink"/>
    <w:basedOn w:val="DefaultParagraphFont"/>
    <w:uiPriority w:val="99"/>
    <w:semiHidden/>
    <w:unhideWhenUsed/>
    <w:rsid w:val="000B60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webSettings" Target="webSettings.xml" Id="rId3" /><Relationship Type="http://schemas.openxmlformats.org/officeDocument/2006/relationships/image" Target="media/image1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image" Target="media/image3.jpeg" Id="rId9" /><Relationship Type="http://schemas.openxmlformats.org/officeDocument/2006/relationships/hyperlink" Target="http://archer.service.emory.edu/" TargetMode="External" Id="R68faa53188da41e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Bykova, Nataliya</dc:creator>
  <keywords/>
  <dc:description/>
  <lastModifiedBy>Nataliya Bykova</lastModifiedBy>
  <revision>8</revision>
  <dcterms:created xsi:type="dcterms:W3CDTF">2018-01-31T20:53:00.0000000Z</dcterms:created>
  <dcterms:modified xsi:type="dcterms:W3CDTF">2018-07-16T17:33:13.2107011Z</dcterms:modified>
</coreProperties>
</file>