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5032B2" w:rsidR="00C54505" w:rsidP="2F598D57" w:rsidRDefault="005032B2" w14:paraId="1AB14377" wp14:textId="77777777" wp14:noSpellErr="1">
      <w:pPr>
        <w:pStyle w:val="Heading3"/>
        <w:rPr>
          <w:sz w:val="32"/>
          <w:szCs w:val="32"/>
        </w:rPr>
      </w:pPr>
      <w:r w:rsidRPr="2F598D57" w:rsidR="2F598D57">
        <w:rPr>
          <w:sz w:val="32"/>
          <w:szCs w:val="32"/>
        </w:rPr>
        <w:t>Archer</w:t>
      </w:r>
      <w:r w:rsidRPr="2F598D57" w:rsidR="2F598D57">
        <w:rPr>
          <w:sz w:val="32"/>
          <w:szCs w:val="32"/>
        </w:rPr>
        <w:t xml:space="preserve"> GRC Tool</w:t>
      </w:r>
      <w:r w:rsidRPr="2F598D57" w:rsidR="2F598D57">
        <w:rPr>
          <w:sz w:val="32"/>
          <w:szCs w:val="32"/>
        </w:rPr>
        <w:t xml:space="preserve">- </w:t>
      </w:r>
      <w:r w:rsidRPr="2F598D57" w:rsidR="2F598D57">
        <w:rPr>
          <w:sz w:val="32"/>
          <w:szCs w:val="32"/>
        </w:rPr>
        <w:t xml:space="preserve">Assign </w:t>
      </w:r>
      <w:r w:rsidRPr="2F598D57" w:rsidR="2F598D57">
        <w:rPr>
          <w:sz w:val="32"/>
          <w:szCs w:val="32"/>
        </w:rPr>
        <w:t xml:space="preserve">New Owner to </w:t>
      </w:r>
      <w:r w:rsidRPr="2F598D57" w:rsidR="2F598D57">
        <w:rPr>
          <w:sz w:val="32"/>
          <w:szCs w:val="32"/>
        </w:rPr>
        <w:t>Findings</w:t>
      </w:r>
    </w:p>
    <w:p xmlns:wp14="http://schemas.microsoft.com/office/word/2010/wordml" w:rsidR="00F141C2" w:rsidP="2F598D57" w:rsidRDefault="0096240B" w14:paraId="0A7E7BA7" wp14:textId="77777777" wp14:noSpellErr="1">
      <w:pPr>
        <w:autoSpaceDE w:val="0"/>
        <w:autoSpaceDN w:val="0"/>
        <w:adjustRightInd w:val="0"/>
        <w:spacing w:line="360" w:lineRule="atLeast"/>
        <w:rPr>
          <w:rFonts w:ascii="Calibri" w:hAnsi="Calibri" w:eastAsia="Calibri" w:cs="Calibri"/>
          <w:sz w:val="30"/>
          <w:szCs w:val="30"/>
        </w:rPr>
      </w:pPr>
      <w:r w:rsidRPr="2F598D57" w:rsidR="2F598D57">
        <w:rPr>
          <w:rFonts w:ascii="Calibri" w:hAnsi="Calibri" w:eastAsia="Calibri" w:cs="Calibri"/>
          <w:sz w:val="30"/>
          <w:szCs w:val="30"/>
        </w:rPr>
        <w:t xml:space="preserve">Once HWGM/Reviewer Approves the risk assessment, each No answer will be converted to a finding. By default, </w:t>
      </w:r>
      <w:r w:rsidRPr="2F598D57" w:rsidR="2F598D57">
        <w:rPr>
          <w:rFonts w:ascii="Calibri" w:hAnsi="Calibri" w:eastAsia="Calibri" w:cs="Calibri"/>
          <w:sz w:val="30"/>
          <w:szCs w:val="30"/>
        </w:rPr>
        <w:t>the</w:t>
      </w:r>
      <w:r w:rsidRPr="2F598D57" w:rsidR="2F598D57">
        <w:rPr>
          <w:rFonts w:ascii="Calibri" w:hAnsi="Calibri" w:eastAsia="Calibri" w:cs="Calibri"/>
          <w:sz w:val="30"/>
          <w:szCs w:val="30"/>
        </w:rPr>
        <w:t xml:space="preserve"> Assessment Submitter</w:t>
      </w:r>
      <w:r w:rsidRPr="2F598D57" w:rsidR="2F598D57">
        <w:rPr>
          <w:rFonts w:ascii="Calibri" w:hAnsi="Calibri" w:eastAsia="Calibri" w:cs="Calibri"/>
          <w:sz w:val="30"/>
          <w:szCs w:val="30"/>
        </w:rPr>
        <w:t xml:space="preserve"> is the owner of the finding and is responsible for remediation of the finding</w:t>
      </w:r>
      <w:r w:rsidRPr="2F598D57" w:rsidR="2F598D57">
        <w:rPr>
          <w:rFonts w:ascii="Calibri" w:hAnsi="Calibri" w:eastAsia="Calibri" w:cs="Calibri"/>
          <w:sz w:val="30"/>
          <w:szCs w:val="30"/>
        </w:rPr>
        <w:t>.</w:t>
      </w:r>
    </w:p>
    <w:p xmlns:wp14="http://schemas.microsoft.com/office/word/2010/wordml" w:rsidR="0096240B" w:rsidP="00C54505" w:rsidRDefault="0096240B" w14:paraId="672A6659" wp14:textId="77777777">
      <w:pPr>
        <w:autoSpaceDE w:val="0"/>
        <w:autoSpaceDN w:val="0"/>
        <w:adjustRightInd w:val="0"/>
        <w:spacing w:line="360" w:lineRule="atLeast"/>
        <w:rPr>
          <w:rFonts w:ascii="Calibri" w:hAnsi="Calibri" w:cs="Calibri"/>
          <w:sz w:val="30"/>
          <w:szCs w:val="30"/>
        </w:rPr>
      </w:pPr>
    </w:p>
    <w:p xmlns:wp14="http://schemas.microsoft.com/office/word/2010/wordml" w:rsidR="0096240B" w:rsidP="2F598D57" w:rsidRDefault="0096240B" w14:paraId="23FA3F83" wp14:textId="77777777" wp14:noSpellErr="1">
      <w:pPr>
        <w:autoSpaceDE w:val="0"/>
        <w:autoSpaceDN w:val="0"/>
        <w:adjustRightInd w:val="0"/>
        <w:spacing w:line="360" w:lineRule="atLeast"/>
        <w:rPr>
          <w:rFonts w:ascii="Calibri" w:hAnsi="Calibri" w:eastAsia="Calibri" w:cs="Calibri"/>
          <w:sz w:val="30"/>
          <w:szCs w:val="30"/>
        </w:rPr>
      </w:pPr>
      <w:r w:rsidRPr="2F598D57" w:rsidR="2F598D57">
        <w:rPr>
          <w:rFonts w:ascii="Calibri" w:hAnsi="Calibri" w:eastAsia="Calibri" w:cs="Calibri"/>
          <w:sz w:val="30"/>
          <w:szCs w:val="30"/>
        </w:rPr>
        <w:t>Generated finding</w:t>
      </w:r>
      <w:r w:rsidRPr="2F598D57" w:rsidR="2F598D57">
        <w:rPr>
          <w:rFonts w:ascii="Calibri" w:hAnsi="Calibri" w:eastAsia="Calibri" w:cs="Calibri"/>
          <w:sz w:val="30"/>
          <w:szCs w:val="30"/>
        </w:rPr>
        <w:t>s</w:t>
      </w:r>
      <w:r w:rsidRPr="2F598D57" w:rsidR="2F598D57">
        <w:rPr>
          <w:rFonts w:ascii="Calibri" w:hAnsi="Calibri" w:eastAsia="Calibri" w:cs="Calibri"/>
          <w:sz w:val="30"/>
          <w:szCs w:val="30"/>
        </w:rPr>
        <w:t xml:space="preserve"> will appear in Outstanding Findings dashboard on the </w:t>
      </w:r>
      <w:r w:rsidRPr="2F598D57" w:rsidR="2F598D57">
        <w:rPr>
          <w:rFonts w:ascii="Calibri" w:hAnsi="Calibri" w:eastAsia="Calibri" w:cs="Calibri"/>
          <w:b w:val="1"/>
          <w:bCs w:val="1"/>
          <w:sz w:val="30"/>
          <w:szCs w:val="30"/>
        </w:rPr>
        <w:t>Compliance To Do List</w:t>
      </w:r>
      <w:r w:rsidRPr="2F598D57" w:rsidR="2F598D57">
        <w:rPr>
          <w:rFonts w:ascii="Calibri" w:hAnsi="Calibri" w:eastAsia="Calibri" w:cs="Calibri"/>
          <w:sz w:val="30"/>
          <w:szCs w:val="30"/>
        </w:rPr>
        <w:t xml:space="preserve"> tab for the Assessment Submitter.</w:t>
      </w:r>
    </w:p>
    <w:p xmlns:wp14="http://schemas.microsoft.com/office/word/2010/wordml" w:rsidR="0096240B" w:rsidP="00C54505" w:rsidRDefault="0096240B" w14:paraId="0A37501D" wp14:textId="77777777">
      <w:pPr>
        <w:autoSpaceDE w:val="0"/>
        <w:autoSpaceDN w:val="0"/>
        <w:adjustRightInd w:val="0"/>
        <w:spacing w:line="360" w:lineRule="atLeast"/>
        <w:rPr>
          <w:rFonts w:ascii="Calibri" w:hAnsi="Calibri" w:cs="Calibri"/>
          <w:sz w:val="30"/>
          <w:szCs w:val="30"/>
        </w:rPr>
      </w:pPr>
    </w:p>
    <w:p xmlns:wp14="http://schemas.microsoft.com/office/word/2010/wordml" w:rsidR="0096240B" w:rsidP="2F598D57" w:rsidRDefault="0096240B" w14:paraId="05B048C6" wp14:textId="77777777" wp14:noSpellErr="1">
      <w:pPr>
        <w:autoSpaceDE w:val="0"/>
        <w:autoSpaceDN w:val="0"/>
        <w:adjustRightInd w:val="0"/>
        <w:spacing w:line="360" w:lineRule="atLeast"/>
        <w:rPr>
          <w:rFonts w:ascii="Calibri" w:hAnsi="Calibri" w:eastAsia="Calibri" w:cs="Calibri"/>
          <w:sz w:val="30"/>
          <w:szCs w:val="30"/>
        </w:rPr>
      </w:pPr>
      <w:r w:rsidRPr="2F598D57" w:rsidR="2F598D57">
        <w:rPr>
          <w:rFonts w:ascii="Calibri" w:hAnsi="Calibri" w:eastAsia="Calibri" w:cs="Calibri"/>
          <w:sz w:val="30"/>
          <w:szCs w:val="30"/>
        </w:rPr>
        <w:t>If the Assessment Submitter is not the appropriate person to work on this finding, the ownership can be manually re-assigned to another user within Archer.</w:t>
      </w:r>
    </w:p>
    <w:p xmlns:wp14="http://schemas.microsoft.com/office/word/2010/wordml" w:rsidR="006D2082" w:rsidP="00C54505" w:rsidRDefault="006D2082" w14:paraId="5DAB6C7B" wp14:textId="77777777">
      <w:pPr>
        <w:autoSpaceDE w:val="0"/>
        <w:autoSpaceDN w:val="0"/>
        <w:adjustRightInd w:val="0"/>
        <w:spacing w:line="360" w:lineRule="atLeast"/>
        <w:rPr>
          <w:rFonts w:ascii="Calibri" w:hAnsi="Calibri" w:cs="Calibri"/>
          <w:sz w:val="30"/>
          <w:szCs w:val="30"/>
        </w:rPr>
      </w:pPr>
    </w:p>
    <w:p xmlns:wp14="http://schemas.microsoft.com/office/word/2010/wordml" w:rsidR="006D2082" w:rsidP="2F598D57" w:rsidRDefault="006D2082" w14:paraId="2CA66BE4" wp14:textId="77777777" wp14:noSpellErr="1">
      <w:pPr>
        <w:autoSpaceDE w:val="0"/>
        <w:autoSpaceDN w:val="0"/>
        <w:adjustRightInd w:val="0"/>
        <w:spacing w:line="360" w:lineRule="atLeast"/>
        <w:rPr>
          <w:rFonts w:ascii="Calibri" w:hAnsi="Calibri" w:eastAsia="Calibri" w:cs="Calibri"/>
          <w:sz w:val="30"/>
          <w:szCs w:val="30"/>
        </w:rPr>
      </w:pPr>
      <w:r w:rsidRPr="2F598D57" w:rsidR="2F598D57">
        <w:rPr>
          <w:rFonts w:ascii="Calibri" w:hAnsi="Calibri" w:eastAsia="Calibri" w:cs="Calibri"/>
          <w:sz w:val="30"/>
          <w:szCs w:val="30"/>
        </w:rPr>
        <w:t>To Re-assign the finding open the Finding record and click on the Re-Assign button.</w:t>
      </w:r>
    </w:p>
    <w:p xmlns:wp14="http://schemas.microsoft.com/office/word/2010/wordml" w:rsidR="0096240B" w:rsidP="00C54505" w:rsidRDefault="006D2082" w14:paraId="02EB378F" wp14:textId="77777777">
      <w:pPr>
        <w:autoSpaceDE w:val="0"/>
        <w:autoSpaceDN w:val="0"/>
        <w:adjustRightInd w:val="0"/>
        <w:spacing w:line="360" w:lineRule="atLeast"/>
        <w:rPr>
          <w:rFonts w:ascii="Calibri" w:hAnsi="Calibri" w:cs="Calibri"/>
          <w:sz w:val="30"/>
          <w:szCs w:val="30"/>
        </w:rPr>
      </w:pPr>
      <w:r>
        <w:rPr>
          <w:rFonts w:ascii="Calibri" w:hAnsi="Calibri" w:cs="Calibri"/>
          <w:noProof/>
          <w:sz w:val="30"/>
          <w:szCs w:val="30"/>
        </w:rPr>
        <w:drawing>
          <wp:inline xmlns:wp14="http://schemas.microsoft.com/office/word/2010/wordprocessingDrawing" distT="0" distB="0" distL="0" distR="0" wp14:anchorId="62694573" wp14:editId="7777777">
            <wp:extent cx="5943600" cy="4274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ding Instruction.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274820"/>
                    </a:xfrm>
                    <a:prstGeom prst="rect">
                      <a:avLst/>
                    </a:prstGeom>
                  </pic:spPr>
                </pic:pic>
              </a:graphicData>
            </a:graphic>
          </wp:inline>
        </w:drawing>
      </w:r>
    </w:p>
    <w:p xmlns:wp14="http://schemas.microsoft.com/office/word/2010/wordml" w:rsidR="006D2082" w:rsidRDefault="006D2082" w14:paraId="6A05A809" wp14:textId="77777777">
      <w:pPr>
        <w:rPr>
          <w:rFonts w:ascii="Calibri" w:hAnsi="Calibri" w:cs="Calibri"/>
          <w:sz w:val="30"/>
          <w:szCs w:val="30"/>
        </w:rPr>
      </w:pPr>
      <w:r>
        <w:rPr>
          <w:rFonts w:ascii="Calibri" w:hAnsi="Calibri" w:cs="Calibri"/>
          <w:sz w:val="30"/>
          <w:szCs w:val="30"/>
        </w:rPr>
        <w:br w:type="page"/>
      </w:r>
    </w:p>
    <w:p xmlns:wp14="http://schemas.microsoft.com/office/word/2010/wordml" w:rsidR="006D2082" w:rsidP="2F598D57" w:rsidRDefault="006D2082" w14:paraId="799CD6DA" wp14:textId="77777777" wp14:noSpellErr="1">
      <w:pPr>
        <w:autoSpaceDE w:val="0"/>
        <w:autoSpaceDN w:val="0"/>
        <w:adjustRightInd w:val="0"/>
        <w:spacing w:line="360" w:lineRule="atLeast"/>
        <w:rPr>
          <w:rFonts w:ascii="Calibri" w:hAnsi="Calibri" w:eastAsia="Calibri" w:cs="Calibri"/>
          <w:sz w:val="30"/>
          <w:szCs w:val="30"/>
        </w:rPr>
      </w:pPr>
      <w:r w:rsidRPr="2F598D57" w:rsidR="2F598D57">
        <w:rPr>
          <w:rFonts w:ascii="Calibri" w:hAnsi="Calibri" w:eastAsia="Calibri" w:cs="Calibri"/>
          <w:sz w:val="30"/>
          <w:szCs w:val="30"/>
        </w:rPr>
        <w:t>Click on the ellipsis button to select the user who is responsible for remediating the finding. Then click Complete to save the record. That user will be notified by email that they have a Finding in Archer. The finding should only be re-assigned with the prior approval of both the user and the HWGM.</w:t>
      </w:r>
    </w:p>
    <w:p xmlns:wp14="http://schemas.microsoft.com/office/word/2010/wordml" w:rsidR="006D2082" w:rsidP="00C54505" w:rsidRDefault="006D2082" w14:paraId="5A39BBE3" wp14:textId="77777777">
      <w:pPr>
        <w:autoSpaceDE w:val="0"/>
        <w:autoSpaceDN w:val="0"/>
        <w:adjustRightInd w:val="0"/>
        <w:spacing w:line="360" w:lineRule="atLeast"/>
        <w:rPr>
          <w:rFonts w:ascii="Calibri" w:hAnsi="Calibri" w:cs="Calibri"/>
          <w:sz w:val="30"/>
          <w:szCs w:val="30"/>
        </w:rPr>
      </w:pPr>
      <w:r>
        <w:rPr>
          <w:rFonts w:ascii="Calibri" w:hAnsi="Calibri" w:cs="Calibri"/>
          <w:noProof/>
          <w:sz w:val="30"/>
          <w:szCs w:val="30"/>
        </w:rPr>
        <w:drawing>
          <wp:inline xmlns:wp14="http://schemas.microsoft.com/office/word/2010/wordprocessingDrawing" distT="0" distB="0" distL="0" distR="0" wp14:anchorId="4DB04BAE" wp14:editId="7777777">
            <wp:extent cx="5943600" cy="2477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ssignment Scree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477770"/>
                    </a:xfrm>
                    <a:prstGeom prst="rect">
                      <a:avLst/>
                    </a:prstGeom>
                  </pic:spPr>
                </pic:pic>
              </a:graphicData>
            </a:graphic>
          </wp:inline>
        </w:drawing>
      </w:r>
    </w:p>
    <w:p xmlns:wp14="http://schemas.microsoft.com/office/word/2010/wordml" w:rsidR="006D2082" w:rsidP="00C54505" w:rsidRDefault="006D2082" w14:paraId="41C8F396" wp14:textId="77777777">
      <w:pPr>
        <w:autoSpaceDE w:val="0"/>
        <w:autoSpaceDN w:val="0"/>
        <w:adjustRightInd w:val="0"/>
        <w:spacing w:line="360" w:lineRule="atLeast"/>
        <w:rPr>
          <w:rFonts w:ascii="Calibri" w:hAnsi="Calibri" w:cs="Calibri"/>
          <w:sz w:val="30"/>
          <w:szCs w:val="30"/>
        </w:rPr>
      </w:pPr>
    </w:p>
    <w:p xmlns:wp14="http://schemas.microsoft.com/office/word/2010/wordml" w:rsidRPr="006D2082" w:rsidR="00F141C2" w:rsidP="2F598D57" w:rsidRDefault="00476F4C" w14:paraId="02D6B920" wp14:noSpellErr="1" wp14:textId="1F7AADF2">
      <w:pPr>
        <w:autoSpaceDE w:val="0"/>
        <w:autoSpaceDN w:val="0"/>
        <w:adjustRightInd w:val="0"/>
        <w:spacing w:line="360" w:lineRule="atLeast"/>
        <w:rPr>
          <w:rFonts w:ascii="Calibri" w:hAnsi="Calibri" w:eastAsia="Calibri" w:cs="Calibri"/>
          <w:sz w:val="30"/>
          <w:szCs w:val="30"/>
          <w:highlight w:val="yellow"/>
        </w:rPr>
      </w:pPr>
      <w:r w:rsidRPr="2F598D57" w:rsidR="2F598D57">
        <w:rPr>
          <w:rFonts w:ascii="Calibri" w:hAnsi="Calibri" w:eastAsia="Calibri" w:cs="Calibri"/>
          <w:sz w:val="30"/>
          <w:szCs w:val="30"/>
        </w:rPr>
        <w:t xml:space="preserve">Assessment Submitter or </w:t>
      </w:r>
      <w:r w:rsidRPr="2F598D57" w:rsidR="2F598D57">
        <w:rPr>
          <w:rFonts w:ascii="Calibri" w:hAnsi="Calibri" w:eastAsia="Calibri" w:cs="Calibri"/>
          <w:sz w:val="30"/>
          <w:szCs w:val="30"/>
        </w:rPr>
        <w:t>HWGM can manually reassign the findings owner</w:t>
      </w:r>
      <w:r w:rsidRPr="2F598D57" w:rsidR="2F598D57">
        <w:rPr>
          <w:rFonts w:ascii="Calibri" w:hAnsi="Calibri" w:eastAsia="Calibri" w:cs="Calibri"/>
          <w:sz w:val="30"/>
          <w:szCs w:val="30"/>
        </w:rPr>
        <w:t>.</w:t>
      </w:r>
      <w:bookmarkStart w:name="_GoBack" w:id="0"/>
      <w:bookmarkEnd w:id="0"/>
    </w:p>
    <w:sectPr w:rsidRPr="006D2082" w:rsidR="00F141C2" w:rsidSect="00FD4874">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D6797" w:rsidP="00350897" w:rsidRDefault="00FD6797" w14:paraId="72A3D3EC" wp14:textId="77777777">
      <w:r>
        <w:separator/>
      </w:r>
    </w:p>
  </w:endnote>
  <w:endnote w:type="continuationSeparator" w:id="0">
    <w:p xmlns:wp14="http://schemas.microsoft.com/office/word/2010/wordml" w:rsidR="00FD6797" w:rsidP="00350897" w:rsidRDefault="00FD6797" w14:paraId="0D0B940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D6797" w:rsidP="00350897" w:rsidRDefault="00FD6797" w14:paraId="0E27B00A" wp14:textId="77777777">
      <w:r>
        <w:separator/>
      </w:r>
    </w:p>
  </w:footnote>
  <w:footnote w:type="continuationSeparator" w:id="0">
    <w:p xmlns:wp14="http://schemas.microsoft.com/office/word/2010/wordml" w:rsidR="00FD6797" w:rsidP="00350897" w:rsidRDefault="00FD6797" w14:paraId="60061E4C" wp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05"/>
    <w:rsid w:val="00017CA9"/>
    <w:rsid w:val="000A30D6"/>
    <w:rsid w:val="00104CF3"/>
    <w:rsid w:val="00113468"/>
    <w:rsid w:val="00163141"/>
    <w:rsid w:val="001676F0"/>
    <w:rsid w:val="001B122B"/>
    <w:rsid w:val="00223508"/>
    <w:rsid w:val="0026456C"/>
    <w:rsid w:val="002F3565"/>
    <w:rsid w:val="00301BBF"/>
    <w:rsid w:val="00350897"/>
    <w:rsid w:val="00381C54"/>
    <w:rsid w:val="0039192A"/>
    <w:rsid w:val="003C54C0"/>
    <w:rsid w:val="0043158C"/>
    <w:rsid w:val="00456DE1"/>
    <w:rsid w:val="00476F4C"/>
    <w:rsid w:val="004A0251"/>
    <w:rsid w:val="005032B2"/>
    <w:rsid w:val="005323F8"/>
    <w:rsid w:val="006D2082"/>
    <w:rsid w:val="00733110"/>
    <w:rsid w:val="00796503"/>
    <w:rsid w:val="00831BEB"/>
    <w:rsid w:val="00876C34"/>
    <w:rsid w:val="00890289"/>
    <w:rsid w:val="008A6861"/>
    <w:rsid w:val="008F0B79"/>
    <w:rsid w:val="00901344"/>
    <w:rsid w:val="009256F5"/>
    <w:rsid w:val="0096240B"/>
    <w:rsid w:val="00A0650B"/>
    <w:rsid w:val="00B34093"/>
    <w:rsid w:val="00B74FBF"/>
    <w:rsid w:val="00BA3FAB"/>
    <w:rsid w:val="00BB2599"/>
    <w:rsid w:val="00BD37A3"/>
    <w:rsid w:val="00BE1B57"/>
    <w:rsid w:val="00C20552"/>
    <w:rsid w:val="00C54505"/>
    <w:rsid w:val="00C90C55"/>
    <w:rsid w:val="00CD5324"/>
    <w:rsid w:val="00D47913"/>
    <w:rsid w:val="00E95C00"/>
    <w:rsid w:val="00EC095F"/>
    <w:rsid w:val="00F141C2"/>
    <w:rsid w:val="00F63C4F"/>
    <w:rsid w:val="00FD6797"/>
    <w:rsid w:val="00FF5E08"/>
    <w:rsid w:val="2F598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E4B7"/>
  <w15:chartTrackingRefBased/>
  <w15:docId w15:val="{AF776576-1996-B340-8D0F-5F18BD753B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5032B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2B2"/>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C54505"/>
    <w:pPr>
      <w:spacing w:before="100" w:beforeAutospacing="1" w:after="100" w:afterAutospacing="1"/>
      <w:outlineLvl w:val="2"/>
    </w:pPr>
    <w:rPr>
      <w:rFonts w:ascii="Times New Roman" w:hAnsi="Times New Roman" w:eastAsia="Times New Roman" w:cs="Times New Roman"/>
      <w:b/>
      <w:bCs/>
      <w:sz w:val="27"/>
      <w:szCs w:val="27"/>
    </w:rPr>
  </w:style>
  <w:style w:type="paragraph" w:styleId="Heading4">
    <w:name w:val="heading 4"/>
    <w:basedOn w:val="Normal"/>
    <w:next w:val="Normal"/>
    <w:link w:val="Heading4Char"/>
    <w:uiPriority w:val="9"/>
    <w:unhideWhenUsed/>
    <w:qFormat/>
    <w:rsid w:val="005032B2"/>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032B2"/>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C54505"/>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C54505"/>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C54505"/>
    <w:rPr>
      <w:color w:val="0000FF"/>
      <w:u w:val="single"/>
    </w:rPr>
  </w:style>
  <w:style w:type="character" w:styleId="Heading1Char" w:customStyle="1">
    <w:name w:val="Heading 1 Char"/>
    <w:basedOn w:val="DefaultParagraphFont"/>
    <w:link w:val="Heading1"/>
    <w:uiPriority w:val="9"/>
    <w:rsid w:val="005032B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032B2"/>
    <w:rPr>
      <w:rFonts w:asciiTheme="majorHAnsi" w:hAnsiTheme="majorHAnsi" w:eastAsiaTheme="majorEastAsia" w:cstheme="majorBidi"/>
      <w:color w:val="2F5496" w:themeColor="accent1" w:themeShade="BF"/>
      <w:sz w:val="26"/>
      <w:szCs w:val="26"/>
    </w:rPr>
  </w:style>
  <w:style w:type="character" w:styleId="Heading4Char" w:customStyle="1">
    <w:name w:val="Heading 4 Char"/>
    <w:basedOn w:val="DefaultParagraphFont"/>
    <w:link w:val="Heading4"/>
    <w:uiPriority w:val="9"/>
    <w:rsid w:val="005032B2"/>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rsid w:val="005032B2"/>
    <w:rPr>
      <w:rFonts w:asciiTheme="majorHAnsi" w:hAnsiTheme="majorHAnsi" w:eastAsiaTheme="majorEastAsia" w:cstheme="majorBidi"/>
      <w:color w:val="2F5496" w:themeColor="accent1" w:themeShade="BF"/>
    </w:rPr>
  </w:style>
  <w:style w:type="character" w:styleId="UnresolvedMention" w:customStyle="1">
    <w:name w:val="Unresolved Mention"/>
    <w:basedOn w:val="DefaultParagraphFont"/>
    <w:uiPriority w:val="99"/>
    <w:rsid w:val="005032B2"/>
    <w:rPr>
      <w:color w:val="808080"/>
      <w:shd w:val="clear" w:color="auto" w:fill="E6E6E6"/>
    </w:rPr>
  </w:style>
  <w:style w:type="paragraph" w:styleId="Header">
    <w:name w:val="header"/>
    <w:basedOn w:val="Normal"/>
    <w:link w:val="HeaderChar"/>
    <w:uiPriority w:val="99"/>
    <w:unhideWhenUsed/>
    <w:rsid w:val="00350897"/>
    <w:pPr>
      <w:tabs>
        <w:tab w:val="center" w:pos="4680"/>
        <w:tab w:val="right" w:pos="9360"/>
      </w:tabs>
    </w:pPr>
  </w:style>
  <w:style w:type="character" w:styleId="HeaderChar" w:customStyle="1">
    <w:name w:val="Header Char"/>
    <w:basedOn w:val="DefaultParagraphFont"/>
    <w:link w:val="Header"/>
    <w:uiPriority w:val="99"/>
    <w:rsid w:val="00350897"/>
  </w:style>
  <w:style w:type="paragraph" w:styleId="Footer">
    <w:name w:val="footer"/>
    <w:basedOn w:val="Normal"/>
    <w:link w:val="FooterChar"/>
    <w:uiPriority w:val="99"/>
    <w:unhideWhenUsed/>
    <w:rsid w:val="00350897"/>
    <w:pPr>
      <w:tabs>
        <w:tab w:val="center" w:pos="4680"/>
        <w:tab w:val="right" w:pos="9360"/>
      </w:tabs>
    </w:pPr>
  </w:style>
  <w:style w:type="character" w:styleId="FooterChar" w:customStyle="1">
    <w:name w:val="Footer Char"/>
    <w:basedOn w:val="DefaultParagraphFont"/>
    <w:link w:val="Footer"/>
    <w:uiPriority w:val="99"/>
    <w:rsid w:val="0035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3820">
      <w:bodyDiv w:val="1"/>
      <w:marLeft w:val="0"/>
      <w:marRight w:val="0"/>
      <w:marTop w:val="0"/>
      <w:marBottom w:val="0"/>
      <w:divBdr>
        <w:top w:val="none" w:sz="0" w:space="0" w:color="auto"/>
        <w:left w:val="none" w:sz="0" w:space="0" w:color="auto"/>
        <w:bottom w:val="none" w:sz="0" w:space="0" w:color="auto"/>
        <w:right w:val="none" w:sz="0" w:space="0" w:color="auto"/>
      </w:divBdr>
    </w:div>
    <w:div w:id="14355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2.jp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Bykova, Nataliya</dc:creator>
  <keywords/>
  <dc:description/>
  <lastModifiedBy>Nataliya Bykova</lastModifiedBy>
  <revision>14</revision>
  <dcterms:created xsi:type="dcterms:W3CDTF">2018-01-31T21:00:00.0000000Z</dcterms:created>
  <dcterms:modified xsi:type="dcterms:W3CDTF">2018-07-16T19:01:53.6197826Z</dcterms:modified>
</coreProperties>
</file>